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Entleerung, Transport und Einleitung von Inhalten aus Kleinkläranlagen und Sammelgruben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Entleerung, Transport und Einleitung von Inhalten aus Kleinkläranlagen (KKA) und Sammelgruben (SG)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